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附件2：</w:t>
      </w:r>
    </w:p>
    <w:tbl>
      <w:tblPr>
        <w:tblStyle w:val="2"/>
        <w:tblW w:w="0" w:type="auto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587"/>
        <w:gridCol w:w="1412"/>
        <w:gridCol w:w="1535"/>
        <w:gridCol w:w="1209"/>
        <w:gridCol w:w="2432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481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华文仿宋" w:eastAsia="方正小标宋简体"/>
                <w:b/>
                <w:bCs/>
                <w:kern w:val="0"/>
                <w:sz w:val="36"/>
                <w:szCs w:val="36"/>
                <w:lang w:bidi="ar"/>
              </w:rPr>
              <w:t>中国教育学会2020年音乐学科“云课堂”课程征集表</w:t>
            </w:r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申报人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517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微信号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指导教师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邮寄地址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邮政编码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上报题目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课程类型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师资课程   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教学课例    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教学资源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教学人群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幼儿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小学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初中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高中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大学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教师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其他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资源类型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声乐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器乐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舞蹈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理论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教学法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创作 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其他 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资源时间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15分钟以内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45分钟以内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资源大小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150MB以内 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300MB以内  </w:t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 xml:space="preserve"> 450MB以内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48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>上传百度网盘链接复制：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4"/>
                <w:lang w:bidi="ar"/>
              </w:rPr>
              <w:t>提取码：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481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项目简介（150字）：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81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内容提要\教学纲要（如需更多文字，可后附添加)：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481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教案：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9481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声明：</w:t>
            </w: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本人上传相关资料后，即为同意该制品的著作权和电子版权归中国教育学会所有，允许通过网络平台、音像制品、印刷制品等相关方式进行推广、传播、出版和发行，本人保留在适当位置署名的权利。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                               签名：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D1582"/>
    <w:rsid w:val="230D1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2020-04-17T12:31:00Z</dcterms:created>
  <dc:creator>XUJIANJIE</dc:creator>
  <cp:lastModifiedBy>XUJIANJIE</cp:lastModifiedBy>
  <dcterms:modified xsi:type="dcterms:W3CDTF">2020-04-17T12:31:15Z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